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F20AEC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Pr="00694461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A18">
        <w:rPr>
          <w:rFonts w:ascii="Times New Roman" w:hAnsi="Times New Roman"/>
          <w:b/>
          <w:sz w:val="28"/>
          <w:szCs w:val="28"/>
          <w:lang w:val="uk-UA"/>
        </w:rPr>
        <w:t>серпен</w:t>
      </w:r>
      <w:r w:rsidR="00F20AEC">
        <w:rPr>
          <w:rFonts w:ascii="Times New Roman" w:hAnsi="Times New Roman"/>
          <w:b/>
          <w:sz w:val="28"/>
          <w:szCs w:val="28"/>
          <w:lang w:val="uk-UA"/>
        </w:rPr>
        <w:t>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46"/>
        <w:gridCol w:w="3969"/>
        <w:gridCol w:w="2398"/>
        <w:gridCol w:w="2268"/>
      </w:tblGrid>
      <w:tr w:rsidR="0069122A" w:rsidRPr="00694461" w:rsidTr="007339B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105308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694461" w:rsidRDefault="0010530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31.07-02.08.2020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</w:t>
            </w:r>
            <w:proofErr w:type="spellEnd"/>
          </w:p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волейболу </w:t>
            </w:r>
            <w:proofErr w:type="gramStart"/>
            <w:r w:rsidRPr="00105308">
              <w:rPr>
                <w:color w:val="000000"/>
                <w:sz w:val="28"/>
                <w:szCs w:val="28"/>
              </w:rPr>
              <w:t>пляжного</w:t>
            </w:r>
            <w:proofErr w:type="gram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до 18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років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(2003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р.н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. і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молодші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спортмайданчик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</w:t>
            </w:r>
          </w:p>
          <w:p w:rsidR="00105308" w:rsidRDefault="00105308" w:rsidP="00105308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>01.08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09:00,</w:t>
            </w:r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>02.08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widowControl w:val="0"/>
              <w:spacing w:before="0" w:beforeAutospacing="0" w:after="0" w:afterAutospacing="0"/>
              <w:ind w:left="-108" w:right="-97"/>
              <w:jc w:val="center"/>
            </w:pP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волейболу</w:t>
            </w:r>
          </w:p>
        </w:tc>
      </w:tr>
      <w:tr w:rsidR="00105308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694461" w:rsidRDefault="0010530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07-09.08.2020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ловлі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риби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спінінгом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берега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Количівка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Чернігівськ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>
              <w:rPr>
                <w:color w:val="000000"/>
              </w:rPr>
              <w:t xml:space="preserve"> р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н,</w:t>
            </w:r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>р. Десна,</w:t>
            </w:r>
          </w:p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Міністерство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молод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та спорту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,</w:t>
            </w:r>
          </w:p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риболовного</w:t>
            </w:r>
            <w:proofErr w:type="spellEnd"/>
            <w:r>
              <w:rPr>
                <w:color w:val="000000"/>
              </w:rPr>
              <w:t xml:space="preserve"> спорту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105308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694461" w:rsidRDefault="0010530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08-09.08.2020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</w:t>
            </w:r>
            <w:proofErr w:type="spellEnd"/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волейболу </w:t>
            </w:r>
            <w:proofErr w:type="gramStart"/>
            <w:r w:rsidRPr="00105308">
              <w:rPr>
                <w:color w:val="000000"/>
                <w:sz w:val="28"/>
                <w:szCs w:val="28"/>
              </w:rPr>
              <w:t>пляжного</w:t>
            </w:r>
            <w:proofErr w:type="gram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чоловічих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команд </w:t>
            </w:r>
          </w:p>
          <w:p w:rsidR="00105308" w:rsidRP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105308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дві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зірки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майданчик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 </w:t>
            </w:r>
          </w:p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08" w:rsidRDefault="00105308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Міністерство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молод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та спорту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,</w:t>
            </w:r>
          </w:p>
          <w:p w:rsidR="00105308" w:rsidRPr="00105308" w:rsidRDefault="00105308" w:rsidP="00105308">
            <w:pPr>
              <w:pStyle w:val="ad"/>
              <w:widowControl w:val="0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волейболу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AC3515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694461" w:rsidRDefault="00AC351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7C5BA8" w:rsidRDefault="00AC3515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D13A40" w:rsidRDefault="00AC3515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Онлайн-вікторина до Всесвітнього дня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513EAF" w:rsidRDefault="00AC3515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AC3515" w:rsidRPr="00513EAF" w:rsidRDefault="00AC3515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513EAF" w:rsidRDefault="00AC3515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AC3515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694461" w:rsidRDefault="00AC351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F37A9C" w:rsidRDefault="00AC3515" w:rsidP="002E1E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ІІ декада </w:t>
            </w:r>
            <w:r w:rsidRPr="00F37A9C">
              <w:rPr>
                <w:rFonts w:ascii="Times New Roman" w:hAnsi="Times New Roman"/>
                <w:b/>
                <w:color w:val="000000"/>
                <w:lang w:val="uk-UA"/>
              </w:rPr>
              <w:t>серпн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D13A40" w:rsidRDefault="00AC3515" w:rsidP="002E1E28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Історичний семінар «Тризуб» до дня Незалежності України та дня народження Героя України </w:t>
            </w:r>
            <w:proofErr w:type="spellStart"/>
            <w:r w:rsidRPr="00D13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Л.Лук</w:t>
            </w:r>
            <w:proofErr w:type="spellEnd"/>
            <w:r w:rsidRPr="00D13A40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proofErr w:type="spellStart"/>
            <w:r w:rsidRPr="00D13A4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яненка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F37A9C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 w:rsidR="00AC3515" w:rsidRPr="00F37A9C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15" w:rsidRPr="00F37A9C" w:rsidRDefault="00AC3515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E719A">
              <w:rPr>
                <w:rFonts w:ascii="Times New Roman" w:hAnsi="Times New Roman"/>
                <w:color w:val="000000"/>
                <w:lang w:val="uk-UA"/>
              </w:rPr>
              <w:t>Департамент сім’ї, молоді та спорту облдержадміністрації</w:t>
            </w:r>
          </w:p>
        </w:tc>
      </w:tr>
      <w:tr w:rsidR="00D13A40" w:rsidRPr="00F20AEC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7C5BA8" w:rsidRDefault="00D13A40" w:rsidP="000A3E5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0A3E5E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Тренінги для </w:t>
            </w:r>
            <w:proofErr w:type="spellStart"/>
            <w:r w:rsidRPr="00D13A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екоменторів</w:t>
            </w:r>
            <w:proofErr w:type="spellEnd"/>
            <w:r w:rsidRPr="00D13A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рамках </w:t>
            </w:r>
            <w:proofErr w:type="spellStart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Supersorters</w:t>
            </w:r>
            <w:proofErr w:type="spellEnd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26004" w:rsidRDefault="00D13A40" w:rsidP="000A3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26004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D13A40" w:rsidRPr="00D13A40" w:rsidRDefault="00D13A40" w:rsidP="000A3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C26004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  <w:p w:rsidR="00D13A40" w:rsidRPr="00513EAF" w:rsidRDefault="00D13A40" w:rsidP="000A3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0A3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26004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 ЧОР спільно з ГО «Еко Місто»</w:t>
            </w:r>
            <w:r w:rsidRPr="00C2600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D13A40" w:rsidRPr="00F20AEC" w:rsidTr="00D13A4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7C5BA8" w:rsidRDefault="00D13A40" w:rsidP="002E1E2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 художнього фільму від </w:t>
            </w:r>
            <w:proofErr w:type="spellStart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Артхаус</w:t>
            </w:r>
            <w:proofErr w:type="spellEnd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Трафік в рамках роботи кінотеатру під відкритим небом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26004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D13A40" w:rsidRPr="00694461" w:rsidTr="0010530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15.08.2020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105308">
              <w:rPr>
                <w:color w:val="000000"/>
                <w:sz w:val="28"/>
                <w:szCs w:val="28"/>
              </w:rPr>
              <w:t xml:space="preserve">ІІІ тур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чемпіонату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баскетболу 3х3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чоловічих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команд сезону 2020 </w:t>
            </w:r>
            <w:r w:rsidRPr="00105308">
              <w:rPr>
                <w:color w:val="000000"/>
                <w:sz w:val="28"/>
                <w:szCs w:val="28"/>
              </w:rPr>
              <w:lastRenderedPageBreak/>
              <w:t>року «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5308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105308">
              <w:rPr>
                <w:color w:val="000000"/>
                <w:sz w:val="28"/>
                <w:szCs w:val="28"/>
              </w:rPr>
              <w:t>ітбольна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ліга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lastRenderedPageBreak/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баскетбольн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E109B">
              <w:rPr>
                <w:lang w:val="uk-UA"/>
              </w:rPr>
              <w:lastRenderedPageBreak/>
              <w:t xml:space="preserve">Відділ з питань спортивної та фізкультурно-масової </w:t>
            </w:r>
            <w:r w:rsidRPr="00FE109B">
              <w:rPr>
                <w:lang w:val="uk-UA"/>
              </w:rPr>
              <w:lastRenderedPageBreak/>
              <w:t>роботи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баскетболу</w:t>
            </w:r>
          </w:p>
        </w:tc>
      </w:tr>
      <w:tr w:rsidR="00D13A40" w:rsidRPr="007C2960" w:rsidTr="00105308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20.08.2020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важкої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юнаків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дівчат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віком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до 15</w:t>
            </w:r>
            <w:r>
              <w:rPr>
                <w:color w:val="000000"/>
                <w:sz w:val="28"/>
                <w:szCs w:val="28"/>
                <w:lang w:val="uk-UA"/>
              </w:rPr>
              <w:t>-17</w:t>
            </w:r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рокі</w:t>
            </w:r>
            <w:proofErr w:type="gramStart"/>
            <w:r w:rsidRPr="0010530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05308">
              <w:rPr>
                <w:color w:val="000000"/>
                <w:sz w:val="28"/>
                <w:szCs w:val="28"/>
              </w:rPr>
              <w:t xml:space="preserve">, </w:t>
            </w:r>
          </w:p>
          <w:p w:rsidR="00D13A40" w:rsidRPr="00105308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105308"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до 23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рокі</w:t>
            </w:r>
            <w:proofErr w:type="gramStart"/>
            <w:r w:rsidRPr="0010530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>, 61,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  <w:lang w:val="uk-UA"/>
              </w:rPr>
              <w:t>ДП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Олімпійський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навчально-спортивний</w:t>
            </w:r>
            <w:proofErr w:type="spellEnd"/>
            <w:r>
              <w:rPr>
                <w:color w:val="000000"/>
              </w:rPr>
              <w:t xml:space="preserve"> центр «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 xml:space="preserve">», зал </w:t>
            </w:r>
            <w:proofErr w:type="spellStart"/>
            <w:r>
              <w:rPr>
                <w:color w:val="000000"/>
              </w:rPr>
              <w:t>важкої</w:t>
            </w:r>
            <w:proofErr w:type="spellEnd"/>
            <w:r>
              <w:rPr>
                <w:color w:val="000000"/>
              </w:rPr>
              <w:t xml:space="preserve"> атлетики,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поч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важкої</w:t>
            </w:r>
            <w:proofErr w:type="spellEnd"/>
            <w:r>
              <w:rPr>
                <w:color w:val="000000"/>
              </w:rPr>
              <w:t xml:space="preserve"> атлетики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</w:tr>
      <w:tr w:rsidR="00D13A40" w:rsidRPr="007C2960" w:rsidTr="00105308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105308">
              <w:rPr>
                <w:b/>
                <w:color w:val="000000"/>
              </w:rPr>
              <w:t>29.08.2020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105308" w:rsidRDefault="00D13A40" w:rsidP="00105308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105308">
              <w:rPr>
                <w:color w:val="000000"/>
                <w:sz w:val="28"/>
                <w:szCs w:val="28"/>
              </w:rPr>
              <w:t>Фінал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чемпіонату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з баскетболу 3х3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серед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чоловічих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команд сезону 2020 року «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Чернігівська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5308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105308">
              <w:rPr>
                <w:color w:val="000000"/>
                <w:sz w:val="28"/>
                <w:szCs w:val="28"/>
              </w:rPr>
              <w:t>ітбольна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308">
              <w:rPr>
                <w:color w:val="000000"/>
                <w:sz w:val="28"/>
                <w:szCs w:val="28"/>
              </w:rPr>
              <w:t>ліга</w:t>
            </w:r>
            <w:proofErr w:type="spellEnd"/>
            <w:r w:rsidRPr="0010530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баскетбольн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пляжу «</w:t>
            </w:r>
            <w:proofErr w:type="spellStart"/>
            <w:r>
              <w:rPr>
                <w:color w:val="000000"/>
              </w:rPr>
              <w:t>Золотий</w:t>
            </w:r>
            <w:proofErr w:type="spellEnd"/>
            <w:r>
              <w:rPr>
                <w:color w:val="000000"/>
              </w:rPr>
              <w:t xml:space="preserve"> берег»,</w:t>
            </w:r>
          </w:p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105308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E109B">
              <w:rPr>
                <w:lang w:val="uk-UA"/>
              </w:rPr>
              <w:t>Відділ з питань спортивної та фізкультурно-масової роботи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Чернігівська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федерація</w:t>
            </w:r>
            <w:proofErr w:type="spellEnd"/>
            <w:r>
              <w:rPr>
                <w:color w:val="000000"/>
              </w:rPr>
              <w:t xml:space="preserve"> баскетболу</w:t>
            </w:r>
          </w:p>
        </w:tc>
      </w:tr>
      <w:tr w:rsidR="00D13A40" w:rsidRPr="007C2960" w:rsidTr="00105308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  <w:p w:rsidR="00D13A40" w:rsidRPr="00AA7168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Захід «Військово-патріотичний вишкіл «Північний Терен»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</w:p>
          <w:p w:rsidR="00D13A40" w:rsidRPr="00EE719A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7741"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D13A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7C4C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D13A40" w:rsidRPr="00EE719A" w:rsidRDefault="00D13A40" w:rsidP="00D13A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 «Сіверська Січ»</w:t>
            </w:r>
          </w:p>
        </w:tc>
      </w:tr>
      <w:tr w:rsidR="00D13A40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7C5BA8" w:rsidRDefault="00D13A40" w:rsidP="002E1E2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Фотофлешмоб</w:t>
            </w:r>
            <w:proofErr w:type="spellEnd"/>
          </w:p>
          <w:p w:rsidR="00D13A40" w:rsidRPr="00D13A40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«Моя незалежна Україна»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D13A40" w:rsidRPr="007C2960" w:rsidTr="00ED35DF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092DE5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92DE5"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7B5722">
            <w:pPr>
              <w:pStyle w:val="2"/>
              <w:tabs>
                <w:tab w:val="left" w:pos="-567"/>
              </w:tabs>
              <w:jc w:val="center"/>
              <w:rPr>
                <w:color w:val="000000"/>
                <w:szCs w:val="28"/>
                <w:shd w:val="clear" w:color="auto" w:fill="FFFFFF"/>
                <w:lang w:eastAsia="uk-UA"/>
              </w:rPr>
            </w:pPr>
            <w:r w:rsidRPr="00D13A40">
              <w:rPr>
                <w:color w:val="000000"/>
                <w:szCs w:val="28"/>
              </w:rPr>
              <w:t>Виставка «Україн</w:t>
            </w:r>
            <w:r w:rsidR="007B5722">
              <w:rPr>
                <w:color w:val="000000"/>
                <w:szCs w:val="28"/>
              </w:rPr>
              <w:t>а</w:t>
            </w:r>
            <w:bookmarkStart w:id="0" w:name="_GoBack"/>
            <w:bookmarkEnd w:id="0"/>
            <w:r w:rsidRPr="00D13A40">
              <w:rPr>
                <w:color w:val="000000"/>
                <w:szCs w:val="28"/>
              </w:rPr>
              <w:t xml:space="preserve"> на порозі Незалежності» до 29-ї річниці Незалежності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D13A40" w:rsidRPr="007C2960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7C5BA8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  <w:r w:rsidRPr="007C5BA8">
              <w:rPr>
                <w:rFonts w:ascii="Times New Roman" w:hAnsi="Times New Roman"/>
                <w:b/>
                <w:color w:val="000000"/>
                <w:lang w:val="en-US"/>
              </w:rPr>
              <w:t>І</w:t>
            </w: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клубу </w:t>
            </w:r>
          </w:p>
          <w:p w:rsidR="00D13A40" w:rsidRPr="00D13A40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шанувальників корейської культури </w:t>
            </w:r>
            <w:proofErr w:type="spellStart"/>
            <w:r w:rsidRPr="00D13A40">
              <w:rPr>
                <w:rFonts w:ascii="Times New Roman" w:hAnsi="Times New Roman"/>
                <w:sz w:val="28"/>
                <w:szCs w:val="28"/>
                <w:lang w:val="en-US"/>
              </w:rPr>
              <w:t>ARMYClub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513EA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13EAF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D13A40" w:rsidRPr="00F20AEC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6"/>
              <w:jc w:val="center"/>
            </w:pPr>
            <w:r w:rsidRPr="00E827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Безкоштовний показ фільмів в рамках роботи клубу патріотичного кіно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D13A40" w:rsidRPr="00694461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6"/>
              <w:jc w:val="center"/>
            </w:pPr>
            <w:r w:rsidRPr="00E827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D13A40">
              <w:rPr>
                <w:color w:val="000000"/>
                <w:szCs w:val="28"/>
              </w:rPr>
              <w:t xml:space="preserve">Сходи пластового осередку в </w:t>
            </w:r>
          </w:p>
          <w:p w:rsidR="00D13A40" w:rsidRPr="00D13A40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D13A40">
              <w:rPr>
                <w:color w:val="000000"/>
                <w:szCs w:val="28"/>
              </w:rPr>
              <w:t>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D13A40" w:rsidRPr="00F20AEC" w:rsidTr="00A36FB4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6"/>
              <w:jc w:val="center"/>
            </w:pPr>
            <w:r w:rsidRPr="00E827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D13A40">
              <w:rPr>
                <w:color w:val="000000"/>
                <w:szCs w:val="28"/>
              </w:rPr>
              <w:t>Просвітницькі заходи «Там де ми там Україна».</w:t>
            </w:r>
          </w:p>
          <w:p w:rsidR="00D13A40" w:rsidRPr="00D13A40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D13A40">
              <w:rPr>
                <w:szCs w:val="28"/>
              </w:rPr>
              <w:t xml:space="preserve"> Робота історичного клубу. Історичні гутірки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E5471D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5471D">
              <w:rPr>
                <w:rFonts w:ascii="Times New Roman" w:hAnsi="Times New Roman"/>
                <w:color w:val="000000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D13A40" w:rsidRPr="00F20AEC" w:rsidTr="005F76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6"/>
              <w:jc w:val="center"/>
            </w:pPr>
            <w:r w:rsidRPr="00E827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Заняття з ілюстрації, </w:t>
            </w: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графічного дизайну </w:t>
            </w:r>
            <w:r w:rsidRPr="00D13A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сучасної інклюзивної креативної студії для молоді </w:t>
            </w:r>
            <w:r w:rsidRPr="00D13A40">
              <w:rPr>
                <w:rFonts w:ascii="Times New Roman" w:hAnsi="Times New Roman"/>
                <w:sz w:val="28"/>
                <w:szCs w:val="28"/>
                <w:lang w:val="en-US"/>
              </w:rPr>
              <w:t>MICS</w:t>
            </w: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  <w:r w:rsidRPr="00D13A4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73204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2E1E28">
            <w:pPr>
              <w:spacing w:after="0" w:line="240" w:lineRule="auto"/>
              <w:jc w:val="center"/>
            </w:pPr>
            <w:r w:rsidRPr="00F47CC0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D13A40" w:rsidRPr="00694461" w:rsidTr="005F76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6"/>
              <w:jc w:val="center"/>
            </w:pPr>
            <w:r w:rsidRPr="00E827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13A40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тематичних інтелектуальних змагань серед молоді.</w:t>
            </w:r>
            <w:r w:rsidRPr="00D13A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 «Мафія»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73204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2E1E28">
            <w:pPr>
              <w:spacing w:after="0" w:line="240" w:lineRule="auto"/>
              <w:jc w:val="center"/>
            </w:pPr>
            <w:r w:rsidRPr="00F47CC0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D13A40" w:rsidRPr="00694461" w:rsidTr="007B5722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Default="00D13A40" w:rsidP="00AC351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7B5722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722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Майстер-класи з декоративно-прикладного мистецтва.</w:t>
            </w:r>
          </w:p>
          <w:p w:rsidR="00D13A40" w:rsidRPr="007B5722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7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 з японської мови.</w:t>
            </w:r>
          </w:p>
          <w:p w:rsidR="00D13A40" w:rsidRPr="00715B5D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lang w:val="uk-UA"/>
              </w:rPr>
            </w:pPr>
            <w:r w:rsidRPr="007B57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Онлайн-заняття з китайської </w:t>
            </w:r>
            <w:r w:rsidRPr="007B57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73204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 окремим планом </w:t>
            </w:r>
            <w:r>
              <w:rPr>
                <w:rFonts w:ascii="Times New Roman" w:hAnsi="Times New Roman"/>
                <w:color w:val="000000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2E1E28">
            <w:pPr>
              <w:spacing w:after="0" w:line="240" w:lineRule="auto"/>
              <w:jc w:val="center"/>
            </w:pPr>
            <w:r w:rsidRPr="00F47CC0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D13A40" w:rsidRPr="00A36FB4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836B0C" w:rsidRDefault="00D13A40" w:rsidP="00CA528F">
            <w:pPr>
              <w:spacing w:line="240" w:lineRule="auto"/>
              <w:ind w:left="-108" w:right="-97"/>
              <w:jc w:val="center"/>
              <w:rPr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9D3A53" w:rsidRDefault="00D13A40" w:rsidP="00CA528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40A4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збірних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і </w:t>
            </w:r>
            <w:proofErr w:type="gramStart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>Кубках</w:t>
            </w:r>
            <w:proofErr w:type="gram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D1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календарним</w:t>
            </w: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CA52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D13A40" w:rsidRPr="00694461" w:rsidTr="005F76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0840A4" w:rsidRDefault="00D13A40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D13A40" w:rsidRPr="007B5722" w:rsidTr="005F76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0840A4" w:rsidRDefault="00D13A40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8D2D80" w:rsidRDefault="00D13A40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8D2D80" w:rsidRDefault="00D13A40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7B5722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7B5722" w:rsidTr="005F76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7B5722" w:rsidTr="005F76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FA3837" w:rsidRDefault="00FA3837" w:rsidP="00B0113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Штупун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77-51-60</w:t>
      </w:r>
    </w:p>
    <w:sectPr w:rsidR="005C38E5" w:rsidRPr="00FA3837" w:rsidSect="00870C8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2B68"/>
    <w:rsid w:val="000B6EBC"/>
    <w:rsid w:val="00105308"/>
    <w:rsid w:val="00122687"/>
    <w:rsid w:val="00134A1F"/>
    <w:rsid w:val="00143127"/>
    <w:rsid w:val="001460B9"/>
    <w:rsid w:val="00152FBC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4986"/>
    <w:rsid w:val="002A0386"/>
    <w:rsid w:val="002A17B2"/>
    <w:rsid w:val="002B060D"/>
    <w:rsid w:val="002B67BD"/>
    <w:rsid w:val="002C446A"/>
    <w:rsid w:val="002E4D74"/>
    <w:rsid w:val="002E66AE"/>
    <w:rsid w:val="0031373F"/>
    <w:rsid w:val="00314A18"/>
    <w:rsid w:val="003247AB"/>
    <w:rsid w:val="00340869"/>
    <w:rsid w:val="003946C3"/>
    <w:rsid w:val="00397ED5"/>
    <w:rsid w:val="003A0A46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21F5A"/>
    <w:rsid w:val="00527ADF"/>
    <w:rsid w:val="00527F7E"/>
    <w:rsid w:val="00531D79"/>
    <w:rsid w:val="00545A54"/>
    <w:rsid w:val="00552AA3"/>
    <w:rsid w:val="00567290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758B7"/>
    <w:rsid w:val="0078073D"/>
    <w:rsid w:val="007A7BF4"/>
    <w:rsid w:val="007B42EB"/>
    <w:rsid w:val="007B5722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63610"/>
    <w:rsid w:val="00870AAD"/>
    <w:rsid w:val="00870C86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426A3"/>
    <w:rsid w:val="009515BB"/>
    <w:rsid w:val="00957BB6"/>
    <w:rsid w:val="009609EF"/>
    <w:rsid w:val="00991A12"/>
    <w:rsid w:val="009934C9"/>
    <w:rsid w:val="009A0A07"/>
    <w:rsid w:val="009B3901"/>
    <w:rsid w:val="009B77A3"/>
    <w:rsid w:val="009C02E7"/>
    <w:rsid w:val="009D3A53"/>
    <w:rsid w:val="009D5D4F"/>
    <w:rsid w:val="009D64E8"/>
    <w:rsid w:val="00A3230D"/>
    <w:rsid w:val="00A36FB4"/>
    <w:rsid w:val="00A37473"/>
    <w:rsid w:val="00A41DB2"/>
    <w:rsid w:val="00A462DE"/>
    <w:rsid w:val="00A710F8"/>
    <w:rsid w:val="00A86C75"/>
    <w:rsid w:val="00AA4A0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762E1"/>
    <w:rsid w:val="00CA4E1E"/>
    <w:rsid w:val="00CB026E"/>
    <w:rsid w:val="00CD2675"/>
    <w:rsid w:val="00CD3344"/>
    <w:rsid w:val="00CD45F8"/>
    <w:rsid w:val="00CE2083"/>
    <w:rsid w:val="00CE3784"/>
    <w:rsid w:val="00CE4FBA"/>
    <w:rsid w:val="00CF57B3"/>
    <w:rsid w:val="00CF6EB5"/>
    <w:rsid w:val="00D13A40"/>
    <w:rsid w:val="00D168FA"/>
    <w:rsid w:val="00D20159"/>
    <w:rsid w:val="00D218D8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8BD2-B8C0-43E6-B147-6B57F268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2020-06-22T07:50:00Z</cp:lastPrinted>
  <dcterms:created xsi:type="dcterms:W3CDTF">2020-05-20T05:12:00Z</dcterms:created>
  <dcterms:modified xsi:type="dcterms:W3CDTF">2020-07-17T13:46:00Z</dcterms:modified>
</cp:coreProperties>
</file>